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080" w:rsidRDefault="00B670A2">
      <w:pPr>
        <w:pStyle w:val="Titolo1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>ISTITUTO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ISTRUZIONE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SUPERIORE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“G.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BROTZU”</w:t>
      </w:r>
    </w:p>
    <w:p w:rsidR="009F5080" w:rsidRDefault="00B670A2">
      <w:pPr>
        <w:pStyle w:val="Titolo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LICEO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SCIENTIFICO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LICEO</w:t>
      </w:r>
      <w:r>
        <w:rPr>
          <w:rFonts w:ascii="Arial" w:eastAsia="Arial" w:hAnsi="Arial" w:cs="Arial"/>
          <w:b w:val="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ARTISTICO</w:t>
      </w:r>
    </w:p>
    <w:p w:rsidR="009F5080" w:rsidRDefault="00B670A2">
      <w:pPr>
        <w:pBdr>
          <w:top w:val="nil"/>
          <w:left w:val="nil"/>
          <w:bottom w:val="nil"/>
          <w:right w:val="nil"/>
          <w:between w:val="nil"/>
        </w:pBdr>
        <w:spacing w:before="35"/>
        <w:ind w:left="735" w:right="71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Via </w:t>
      </w:r>
      <w:proofErr w:type="spellStart"/>
      <w:r>
        <w:rPr>
          <w:rFonts w:ascii="Arial" w:eastAsia="Arial" w:hAnsi="Arial" w:cs="Arial"/>
        </w:rPr>
        <w:t>Pitz’e</w:t>
      </w:r>
      <w:proofErr w:type="spellEnd"/>
      <w:r>
        <w:rPr>
          <w:rFonts w:ascii="Arial" w:eastAsia="Arial" w:hAnsi="Arial" w:cs="Arial"/>
        </w:rPr>
        <w:t xml:space="preserve"> Serra </w:t>
      </w:r>
      <w:proofErr w:type="spellStart"/>
      <w:r>
        <w:rPr>
          <w:rFonts w:ascii="Arial" w:eastAsia="Arial" w:hAnsi="Arial" w:cs="Arial"/>
        </w:rPr>
        <w:t>snc</w:t>
      </w:r>
      <w:proofErr w:type="spellEnd"/>
      <w:r>
        <w:rPr>
          <w:rFonts w:ascii="Arial" w:eastAsia="Arial" w:hAnsi="Arial" w:cs="Arial"/>
        </w:rPr>
        <w:t xml:space="preserve"> – 09045 Quartu Sant’Elena (CA)</w:t>
      </w:r>
    </w:p>
    <w:p w:rsidR="009F5080" w:rsidRDefault="00B670A2">
      <w:pPr>
        <w:spacing w:before="37"/>
        <w:ind w:left="735" w:right="71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Tel. 070 868053 – Fax. 070 869026 – </w:t>
      </w:r>
      <w:hyperlink r:id="rId6">
        <w:r>
          <w:rPr>
            <w:rFonts w:ascii="Arial" w:eastAsia="Arial" w:hAnsi="Arial" w:cs="Arial"/>
            <w:u w:val="single"/>
          </w:rPr>
          <w:t>cais017006@istruzione.it</w:t>
        </w:r>
      </w:hyperlink>
      <w:r>
        <w:rPr>
          <w:rFonts w:ascii="Arial" w:eastAsia="Arial" w:hAnsi="Arial" w:cs="Arial"/>
        </w:rPr>
        <w:t xml:space="preserve"> – </w:t>
      </w:r>
      <w:hyperlink r:id="rId7">
        <w:r>
          <w:rPr>
            <w:rFonts w:ascii="Arial" w:eastAsia="Arial" w:hAnsi="Arial" w:cs="Arial"/>
          </w:rPr>
          <w:t>http://liceoscientificoartisticobrotzu.edu.it</w:t>
        </w:r>
      </w:hyperlink>
    </w:p>
    <w:p w:rsidR="009F5080" w:rsidRDefault="00B670A2">
      <w:pPr>
        <w:spacing w:before="34"/>
        <w:ind w:left="113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*********************************************************************************************</w:t>
      </w:r>
    </w:p>
    <w:p w:rsidR="009F5080" w:rsidRDefault="009F5080">
      <w:pPr>
        <w:spacing w:before="34"/>
        <w:ind w:left="566"/>
        <w:rPr>
          <w:rFonts w:ascii="Arial" w:eastAsia="Arial" w:hAnsi="Arial" w:cs="Arial"/>
          <w:b/>
        </w:rPr>
      </w:pPr>
    </w:p>
    <w:p w:rsidR="009F5080" w:rsidRDefault="00B670A2">
      <w:pPr>
        <w:spacing w:before="34"/>
        <w:ind w:left="566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ALLEGATO C</w:t>
      </w:r>
    </w:p>
    <w:p w:rsidR="009F5080" w:rsidRDefault="00B670A2">
      <w:pPr>
        <w:spacing w:before="34"/>
        <w:ind w:left="56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Dichiarazione di insussistenza di incomp</w:t>
      </w:r>
      <w:r>
        <w:rPr>
          <w:rFonts w:ascii="Arial" w:eastAsia="Arial" w:hAnsi="Arial" w:cs="Arial"/>
        </w:rPr>
        <w:t>atibilità o cause ostative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PIANO NAZIONALE DI RIPRESA E RESILIENZA (PNRR) MISSIONE 4 ISTRUZIONE E RICERCA – COMPONENTE 1 – “POTENZIAMENTO DELL’OFFERTA DEI SERVIZI DI ISTRUZIONE: DAGLI ASILI NIDO ALL’UNIVERSITÀ” LINEA DI INVESTIMENTO 2.1 “DIDATTICA DIGITAL</w:t>
      </w:r>
      <w:r>
        <w:rPr>
          <w:rFonts w:ascii="Arial" w:eastAsia="Arial" w:hAnsi="Arial" w:cs="Arial"/>
        </w:rPr>
        <w:t>E INTEGRATA E FORMAZIONE ALLA TRANSIZIONE DIGITALE PER IL PERSONALE SCOLASTICO”; FORMAZIONE DEL PERSONALE SCOLASTICO PER LA TRANSIZIONE DIGITALE (D.M. 66/2023).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 xml:space="preserve">INCARICO PROFESSIONALE DI DOCENTE ESPERTO INTERNO O IN ALTERNATIVA ESPERTO ESTERNO, E L’INCARICO DI TUTOR INTERNO O IN ALTERNATIVA ESTERNO, PER LO SVOLGIMENTO DI PERCORSI DI FORMAZIONE SUL CAMPO </w:t>
      </w:r>
      <w:r>
        <w:rPr>
          <w:rFonts w:ascii="Arial" w:eastAsia="Arial" w:hAnsi="Arial" w:cs="Arial"/>
        </w:rPr>
        <w:t xml:space="preserve">PER LA REALIZZAZIONE DEL PROGETTO PNRR CODICE IDENTIFICATIVO </w:t>
      </w:r>
      <w:r>
        <w:rPr>
          <w:rFonts w:ascii="Arial" w:eastAsia="Arial" w:hAnsi="Arial" w:cs="Arial"/>
        </w:rPr>
        <w:t>PROGETTO: M4C1I2.1-2023-1222- P-45674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TITOLO DEL PROGETTO: IL LICEO BROTZU VERSO L’AVANGUARDIA DIDATTICA: UN FUTURO DIGITALE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CUP: E84D23006730006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DICHIARAZIONE DI INESISTENZA DI CAUSA DI INCOMPATIBILITA’, DI CONFLITTO DI INTERESSI E DI ASTENSIONE</w:t>
      </w:r>
    </w:p>
    <w:p w:rsidR="009F5080" w:rsidRDefault="00B670A2">
      <w:pPr>
        <w:spacing w:before="3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(resa ne</w:t>
      </w:r>
      <w:r>
        <w:rPr>
          <w:rFonts w:ascii="Arial" w:eastAsia="Arial" w:hAnsi="Arial" w:cs="Arial"/>
        </w:rPr>
        <w:t xml:space="preserve">lle forme di cui agli artt. 46 e 47 del </w:t>
      </w:r>
      <w:proofErr w:type="spellStart"/>
      <w:r>
        <w:rPr>
          <w:rFonts w:ascii="Arial" w:eastAsia="Arial" w:hAnsi="Arial" w:cs="Arial"/>
        </w:rPr>
        <w:t>d.P.R.</w:t>
      </w:r>
      <w:proofErr w:type="spellEnd"/>
      <w:r>
        <w:rPr>
          <w:rFonts w:ascii="Arial" w:eastAsia="Arial" w:hAnsi="Arial" w:cs="Arial"/>
        </w:rPr>
        <w:t xml:space="preserve"> n. 445 del 28 dicembre 2000)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ind w:left="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 _________________________________________________________</w:t>
      </w:r>
      <w:r>
        <w:rPr>
          <w:rFonts w:ascii="Arial" w:eastAsia="Arial" w:hAnsi="Arial" w:cs="Arial"/>
        </w:rPr>
        <w:tab/>
        <w:t xml:space="preserve"> </w:t>
      </w:r>
    </w:p>
    <w:p w:rsidR="009F5080" w:rsidRDefault="00B670A2">
      <w:pPr>
        <w:spacing w:before="34"/>
        <w:ind w:left="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nato/</w:t>
      </w:r>
      <w:proofErr w:type="gramStart"/>
      <w:r>
        <w:rPr>
          <w:rFonts w:ascii="Arial" w:eastAsia="Arial" w:hAnsi="Arial" w:cs="Arial"/>
        </w:rPr>
        <w:t xml:space="preserve">a  </w:t>
      </w:r>
      <w:proofErr w:type="spellStart"/>
      <w:r>
        <w:rPr>
          <w:rFonts w:ascii="Arial" w:eastAsia="Arial" w:hAnsi="Arial" w:cs="Arial"/>
        </w:rPr>
        <w:t>a</w:t>
      </w:r>
      <w:proofErr w:type="spellEnd"/>
      <w:proofErr w:type="gramEnd"/>
      <w:r>
        <w:rPr>
          <w:rFonts w:ascii="Arial" w:eastAsia="Arial" w:hAnsi="Arial" w:cs="Arial"/>
        </w:rPr>
        <w:t xml:space="preserve"> __________________________________ il ____________________________</w:t>
      </w:r>
    </w:p>
    <w:p w:rsidR="009F5080" w:rsidRDefault="00B670A2">
      <w:pPr>
        <w:spacing w:before="34"/>
        <w:ind w:left="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codice fiscale </w:t>
      </w:r>
      <w:proofErr w:type="gramStart"/>
      <w:r>
        <w:rPr>
          <w:rFonts w:ascii="Arial" w:eastAsia="Arial" w:hAnsi="Arial" w:cs="Arial"/>
        </w:rPr>
        <w:t>|  |</w:t>
      </w:r>
      <w:proofErr w:type="gramEnd"/>
      <w:r>
        <w:rPr>
          <w:rFonts w:ascii="Arial" w:eastAsia="Arial" w:hAnsi="Arial" w:cs="Arial"/>
        </w:rPr>
        <w:t xml:space="preserve">  |  |  |  |  |  |  |  |  |  |  |  |  |  |  |</w:t>
      </w:r>
    </w:p>
    <w:p w:rsidR="009F5080" w:rsidRDefault="00B670A2">
      <w:pPr>
        <w:spacing w:before="34"/>
        <w:ind w:left="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residente a _______________________via_____________________________________</w:t>
      </w:r>
    </w:p>
    <w:p w:rsidR="009F5080" w:rsidRDefault="009F5080">
      <w:pPr>
        <w:spacing w:before="34"/>
        <w:ind w:left="70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ind w:left="7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individuato in qualità di esperto interno-esterno e/o tutor interno-esterno nel progetto di cui in oggetto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</w:t>
      </w:r>
      <w:r>
        <w:rPr>
          <w:rFonts w:ascii="Arial" w:eastAsia="Arial" w:hAnsi="Arial" w:cs="Arial"/>
        </w:rPr>
        <w:t>RA</w:t>
      </w:r>
    </w:p>
    <w:p w:rsidR="009F5080" w:rsidRDefault="009F5080">
      <w:pPr>
        <w:spacing w:before="34"/>
        <w:jc w:val="center"/>
        <w:rPr>
          <w:rFonts w:ascii="Arial" w:eastAsia="Arial" w:hAnsi="Arial" w:cs="Arial"/>
        </w:rPr>
      </w:pP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ai sensi dell’art. 75 del </w:t>
      </w:r>
      <w:proofErr w:type="spellStart"/>
      <w:r>
        <w:rPr>
          <w:rFonts w:ascii="Arial" w:eastAsia="Arial" w:hAnsi="Arial" w:cs="Arial"/>
        </w:rPr>
        <w:t>d.P.R.</w:t>
      </w:r>
      <w:proofErr w:type="spellEnd"/>
      <w:r>
        <w:rPr>
          <w:rFonts w:ascii="Arial" w:eastAsia="Arial" w:hAnsi="Arial" w:cs="Arial"/>
        </w:rPr>
        <w:t xml:space="preserve"> n. 445 del 28 dicembre 2000 consapevole degli artt. 46 e 47 del </w:t>
      </w:r>
      <w:proofErr w:type="spellStart"/>
      <w:r>
        <w:rPr>
          <w:rFonts w:ascii="Arial" w:eastAsia="Arial" w:hAnsi="Arial" w:cs="Arial"/>
        </w:rPr>
        <w:t>d.P.R.</w:t>
      </w:r>
      <w:proofErr w:type="spellEnd"/>
      <w:r>
        <w:rPr>
          <w:rFonts w:ascii="Arial" w:eastAsia="Arial" w:hAnsi="Arial" w:cs="Arial"/>
        </w:rPr>
        <w:t xml:space="preserve"> n. 445 del 28 dicembre 2000: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a) non trovarsi in situazione di incompatibilità, ai sensi di quanto previsto dal d.lgs. n. 39/2013 e dall’art. 53, del</w:t>
      </w:r>
      <w:r>
        <w:rPr>
          <w:rFonts w:ascii="Arial" w:eastAsia="Arial" w:hAnsi="Arial" w:cs="Arial"/>
        </w:rPr>
        <w:t xml:space="preserve"> d.lgs. n. 165/2001;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b) di non avere, direttamente o indirettamente, un interesse finanziario, economico o altro interesse personale nel procedimento in esame ai sensi e per gli effetti di quanto previsto dal D.M. 26 </w:t>
      </w:r>
    </w:p>
    <w:p w:rsidR="009F5080" w:rsidRDefault="009F5080">
      <w:pPr>
        <w:spacing w:before="34"/>
        <w:ind w:firstLine="720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aprile 2022, n. 105, recante il Codic</w:t>
      </w:r>
      <w:r>
        <w:rPr>
          <w:rFonts w:ascii="Arial" w:eastAsia="Arial" w:hAnsi="Arial" w:cs="Arial"/>
        </w:rPr>
        <w:t>e di Comportamento dei dipendenti del Ministero dell’istruzione e del merito, né di trovarsi in altra condizione di conflitto di interessi (neppure potenziale) ai sensi dell’art. 6-bis della legge 241/1990. In particolare, che l’assunzione dell’incarico di</w:t>
      </w:r>
      <w:r>
        <w:rPr>
          <w:rFonts w:ascii="Arial" w:eastAsia="Arial" w:hAnsi="Arial" w:cs="Arial"/>
        </w:rPr>
        <w:t xml:space="preserve"> Responsabile del procedimento: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-non coinvolge interessi propri;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-non coinvolge interessi di parenti, affini entro il secondo grado, del coniuge o di conviventi, oppure di persone con le quali abbia rapporti di frequentazione abituale;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-non coinvolge inter</w:t>
      </w:r>
      <w:r>
        <w:rPr>
          <w:rFonts w:ascii="Arial" w:eastAsia="Arial" w:hAnsi="Arial" w:cs="Arial"/>
        </w:rPr>
        <w:t>essi di soggetti od organizzazioni con cui egli o il coniuge abbia causa pendente o grave inimicizia o rapporti di credito o debito significativi;</w:t>
      </w: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-non coinvolge interessi di soggetti od organizzazioni di cui sia tutore, curatore, procuratore o agente, tit</w:t>
      </w:r>
      <w:r>
        <w:rPr>
          <w:rFonts w:ascii="Arial" w:eastAsia="Arial" w:hAnsi="Arial" w:cs="Arial"/>
        </w:rPr>
        <w:t>olare effettivo, ovvero di enti, associazioni anche non riconosciute, comitati, società o stabilimenti di cui sia amministratore o gerente o dirigente;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c) che non sussistono diverse ragioni di opportunità che si frappongano al conferimento dell’incarico in</w:t>
      </w:r>
      <w:r>
        <w:rPr>
          <w:rFonts w:ascii="Arial" w:eastAsia="Arial" w:hAnsi="Arial" w:cs="Arial"/>
        </w:rPr>
        <w:t xml:space="preserve"> questione;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d) di aver preso piena cognizione del D.M. 26 aprile 2022, n. 105, recante il Codice di Comportamento dei dipendenti del Ministero dell’istruzione e del merito;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e) di impegnarsi a comunicare tempestivamente all’Istituzione scolastica eventuali </w:t>
      </w:r>
      <w:r>
        <w:rPr>
          <w:rFonts w:ascii="Arial" w:eastAsia="Arial" w:hAnsi="Arial" w:cs="Arial"/>
        </w:rPr>
        <w:t>variazioni che dovessero intervenire nel corso dello svolgimento dell’incarico;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f) di impegnarsi altresì a comunicare all’Istituzione scolastica qualsiasi altra circostanza sopravvenuta di carattere ostativo rispetto all’espletamento dell’incarico;</w:t>
      </w:r>
    </w:p>
    <w:p w:rsidR="009F5080" w:rsidRDefault="00B670A2">
      <w:pPr>
        <w:spacing w:before="34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g) di e</w:t>
      </w:r>
      <w:r>
        <w:rPr>
          <w:rFonts w:ascii="Arial" w:eastAsia="Arial" w:hAnsi="Arial" w:cs="Arial"/>
        </w:rPr>
        <w:t>ssere stato informato, ai sensi dell’art. 13 del Regolamento (UE) 2016/679 del Parlamento europeo e del Consiglio del 27 aprile 2016 e del decreto legislativo 30 giugno 2003, n. 196, circa il trattamento dei dati personali raccolti e, in particolare, che t</w:t>
      </w:r>
      <w:r>
        <w:rPr>
          <w:rFonts w:ascii="Arial" w:eastAsia="Arial" w:hAnsi="Arial" w:cs="Arial"/>
        </w:rPr>
        <w:t>ali dati saranno trattati, anche con strumenti informatici, esclusivamente per le finalità per le quali le presenti dichiarazioni vengono rese e fornisce il relativo consenso.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Quartu Sant'Elena, ...……………….</w:t>
      </w:r>
    </w:p>
    <w:p w:rsidR="009F5080" w:rsidRDefault="009F5080">
      <w:pPr>
        <w:spacing w:before="34"/>
        <w:jc w:val="both"/>
        <w:rPr>
          <w:rFonts w:ascii="Arial" w:eastAsia="Arial" w:hAnsi="Arial" w:cs="Arial"/>
        </w:rPr>
      </w:pPr>
    </w:p>
    <w:p w:rsidR="009F5080" w:rsidRDefault="00B670A2">
      <w:pPr>
        <w:spacing w:before="34"/>
        <w:ind w:left="72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</w:t>
      </w:r>
    </w:p>
    <w:sectPr w:rsidR="009F5080">
      <w:headerReference w:type="default" r:id="rId8"/>
      <w:footerReference w:type="default" r:id="rId9"/>
      <w:pgSz w:w="11906" w:h="16838"/>
      <w:pgMar w:top="3560" w:right="960" w:bottom="1180" w:left="850" w:header="1259" w:footer="9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0A2" w:rsidRDefault="00B670A2">
      <w:r>
        <w:separator/>
      </w:r>
    </w:p>
  </w:endnote>
  <w:endnote w:type="continuationSeparator" w:id="0">
    <w:p w:rsidR="00B670A2" w:rsidRDefault="00B6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080" w:rsidRDefault="00B670A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-227964</wp:posOffset>
          </wp:positionH>
          <wp:positionV relativeFrom="paragraph">
            <wp:posOffset>262255</wp:posOffset>
          </wp:positionV>
          <wp:extent cx="6751320" cy="286385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1320" cy="286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-253999</wp:posOffset>
              </wp:positionH>
              <wp:positionV relativeFrom="paragraph">
                <wp:posOffset>10083800</wp:posOffset>
              </wp:positionV>
              <wp:extent cx="6814185" cy="36830"/>
              <wp:effectExtent l="0" t="0" r="0" b="0"/>
              <wp:wrapNone/>
              <wp:docPr id="2" name="Figura a mano liber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44000" y="3766680"/>
                        <a:ext cx="6804000" cy="26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3390" h="26034" extrusionOk="0">
                            <a:moveTo>
                              <a:pt x="6803135" y="0"/>
                            </a:moveTo>
                            <a:lnTo>
                              <a:pt x="0" y="0"/>
                            </a:lnTo>
                            <a:lnTo>
                              <a:pt x="0" y="25907"/>
                            </a:lnTo>
                            <a:lnTo>
                              <a:pt x="6803135" y="25907"/>
                            </a:lnTo>
                            <a:lnTo>
                              <a:pt x="6803135" y="0"/>
                            </a:lnTo>
                            <a:close/>
                          </a:path>
                        </a:pathLst>
                      </a:custGeom>
                      <a:solidFill>
                        <a:srgbClr val="3E9288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-253999</wp:posOffset>
              </wp:positionH>
              <wp:positionV relativeFrom="paragraph">
                <wp:posOffset>10083800</wp:posOffset>
              </wp:positionV>
              <wp:extent cx="6814185" cy="3683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14185" cy="36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3098800</wp:posOffset>
              </wp:positionH>
              <wp:positionV relativeFrom="paragraph">
                <wp:posOffset>9906000</wp:posOffset>
              </wp:positionV>
              <wp:extent cx="170815" cy="176530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720" y="3696840"/>
                        <a:ext cx="16056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F5080" w:rsidRDefault="00B670A2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3098800</wp:posOffset>
              </wp:positionH>
              <wp:positionV relativeFrom="paragraph">
                <wp:posOffset>9906000</wp:posOffset>
              </wp:positionV>
              <wp:extent cx="170815" cy="17653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0815" cy="1765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0A2" w:rsidRDefault="00B670A2">
      <w:r>
        <w:separator/>
      </w:r>
    </w:p>
  </w:footnote>
  <w:footnote w:type="continuationSeparator" w:id="0">
    <w:p w:rsidR="00B670A2" w:rsidRDefault="00B67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080" w:rsidRDefault="00B670A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775970</wp:posOffset>
          </wp:positionH>
          <wp:positionV relativeFrom="page">
            <wp:posOffset>799465</wp:posOffset>
          </wp:positionV>
          <wp:extent cx="6038215" cy="1470025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8215" cy="1470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80"/>
    <w:rsid w:val="008B242B"/>
    <w:rsid w:val="009F5080"/>
    <w:rsid w:val="00B6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91687-566C-4A18-B911-54D08F3D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rlito" w:eastAsia="Carlito" w:hAnsi="Carlito" w:cs="Carlito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194"/>
      <w:ind w:left="735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Titolo2">
    <w:name w:val="heading 2"/>
    <w:basedOn w:val="Normale"/>
    <w:next w:val="Normale"/>
    <w:pPr>
      <w:spacing w:before="37"/>
      <w:ind w:left="735" w:right="711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3">
    <w:name w:val="heading 3"/>
    <w:basedOn w:val="Normale"/>
    <w:next w:val="Normale"/>
    <w:pPr>
      <w:spacing w:before="120"/>
      <w:ind w:left="475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iceoscientificoartisticobrotzu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is017006@istruzione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Buon Lavoro - Damiano</dc:creator>
  <cp:lastModifiedBy>Buon Lavoro - Damiano</cp:lastModifiedBy>
  <cp:revision>2</cp:revision>
  <dcterms:created xsi:type="dcterms:W3CDTF">2025-01-09T13:14:00Z</dcterms:created>
  <dcterms:modified xsi:type="dcterms:W3CDTF">2025-01-09T13:14:00Z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2024-07-31T00:00:00Z</vt:lpwstr>
  </property>
  <property fmtid="{D5CDD505-2E9C-101B-9397-08002B2CF9AE}" pid="3" name="Creator">
    <vt:lpwstr>PDF24 Creator</vt:lpwstr>
  </property>
  <property fmtid="{D5CDD505-2E9C-101B-9397-08002B2CF9AE}" pid="4" name="LastSaved">
    <vt:lpwstr>2024-12-04T00:00:00Z</vt:lpwstr>
  </property>
  <property fmtid="{D5CDD505-2E9C-101B-9397-08002B2CF9AE}" pid="5" name="Producer">
    <vt:lpwstr>GPL Ghostscript 9.14; modified using iText® 5.5.13.3 ©2000-2022 iText Group NV (AGPL-version)</vt:lpwstr>
  </property>
</Properties>
</file>